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5CF50" w14:textId="6A7AD8BA"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 </w:t>
      </w:r>
      <w:r w:rsidR="002F396C">
        <w:rPr>
          <w:rFonts w:asciiTheme="majorHAnsi" w:hAnsiTheme="majorHAnsi"/>
          <w:noProof/>
        </w:rPr>
        <w:t>5</w:t>
      </w:r>
      <w:r w:rsidR="00785A1A">
        <w:rPr>
          <w:rFonts w:asciiTheme="majorHAnsi" w:hAnsiTheme="majorHAnsi"/>
          <w:noProof/>
        </w:rPr>
        <w:t>101</w:t>
      </w:r>
      <w:r w:rsidR="00481F2A">
        <w:rPr>
          <w:rFonts w:asciiTheme="majorHAnsi" w:hAnsiTheme="majorHAnsi"/>
          <w:noProof/>
        </w:rPr>
        <w:t>6</w:t>
      </w:r>
      <w:r w:rsidR="00390AD7">
        <w:rPr>
          <w:rFonts w:asciiTheme="majorHAnsi" w:hAnsiTheme="majorHAnsi"/>
          <w:noProof/>
        </w:rPr>
        <w:t>/2024-SŽ-GŘ-O8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3B26261B" w14:textId="4190BD2A" w:rsidR="00DC67AF" w:rsidRDefault="00DC67AF" w:rsidP="004848F8">
      <w:pPr>
        <w:pStyle w:val="Identifikace"/>
      </w:pPr>
      <w:bookmarkStart w:id="0" w:name="_Hlk27230499"/>
    </w:p>
    <w:p w14:paraId="346B26AA" w14:textId="7C9BA852" w:rsidR="00DC67AF" w:rsidRPr="00DB1F96" w:rsidRDefault="007267A3" w:rsidP="00DC67AF">
      <w:pPr>
        <w:overflowPunct w:val="0"/>
        <w:autoSpaceDE w:val="0"/>
        <w:autoSpaceDN w:val="0"/>
        <w:adjustRightInd w:val="0"/>
        <w:spacing w:after="0" w:line="240" w:lineRule="auto"/>
        <w:textAlignment w:val="baseline"/>
        <w:rPr>
          <w:rFonts w:eastAsia="Times New Roman" w:cs="Times New Roman"/>
          <w:lang w:eastAsia="cs-CZ"/>
        </w:rPr>
      </w:pPr>
      <w:r w:rsidRPr="007267A3">
        <w:rPr>
          <w:rFonts w:eastAsia="Times New Roman" w:cs="Times New Roman"/>
          <w:b/>
          <w:lang w:eastAsia="cs-CZ"/>
        </w:rPr>
        <w:t>Kupující:</w:t>
      </w:r>
      <w:r>
        <w:rPr>
          <w:rFonts w:eastAsia="Times New Roman" w:cs="Times New Roman"/>
          <w:b/>
          <w:lang w:eastAsia="cs-CZ"/>
        </w:rPr>
        <w:tab/>
      </w:r>
      <w:r>
        <w:rPr>
          <w:rFonts w:eastAsia="Times New Roman" w:cs="Times New Roman"/>
          <w:b/>
          <w:lang w:eastAsia="cs-CZ"/>
        </w:rPr>
        <w:tab/>
        <w:t>jméno osoby</w:t>
      </w:r>
      <w:r w:rsidR="00DC67AF" w:rsidRPr="007267A3">
        <w:rPr>
          <w:noProof/>
        </w:rPr>
        <w:t xml:space="preserve"> </w:t>
      </w:r>
      <w:r w:rsidR="00DC67AF" w:rsidRPr="007267A3">
        <w:rPr>
          <w:noProof/>
          <w:highlight w:val="yellow"/>
        </w:rPr>
        <w:t>[</w:t>
      </w:r>
      <w:r w:rsidR="00DC67AF" w:rsidRPr="007267A3">
        <w:rPr>
          <w:iCs/>
          <w:noProof/>
          <w:highlight w:val="yellow"/>
        </w:rPr>
        <w:t>DOPLNÍ KUPUJÍCÍ před uzavřením smlouvy</w:t>
      </w:r>
      <w:r w:rsidR="00DC67AF" w:rsidRPr="007267A3">
        <w:rPr>
          <w:noProof/>
          <w:highlight w:val="yellow"/>
        </w:rPr>
        <w:t>]</w:t>
      </w:r>
    </w:p>
    <w:p w14:paraId="0DB71F34" w14:textId="2950304E" w:rsidR="00DC67AF" w:rsidRPr="007267A3" w:rsidRDefault="00DC67AF" w:rsidP="007267A3">
      <w:pPr>
        <w:overflowPunct w:val="0"/>
        <w:autoSpaceDE w:val="0"/>
        <w:autoSpaceDN w:val="0"/>
        <w:adjustRightInd w:val="0"/>
        <w:spacing w:after="0" w:line="240" w:lineRule="auto"/>
        <w:ind w:left="2124"/>
        <w:textAlignment w:val="baseline"/>
        <w:rPr>
          <w:noProof/>
          <w:highlight w:val="yellow"/>
        </w:rPr>
      </w:pPr>
      <w:r w:rsidRPr="007267A3">
        <w:rPr>
          <w:rFonts w:eastAsia="Times New Roman" w:cs="Times New Roman"/>
          <w:highlight w:val="yellow"/>
          <w:lang w:eastAsia="cs-CZ"/>
        </w:rPr>
        <w:t xml:space="preserve">údaje o zápisu v evidenci </w:t>
      </w:r>
    </w:p>
    <w:p w14:paraId="4534C064" w14:textId="42CD935D" w:rsidR="00DC67AF" w:rsidRPr="007267A3" w:rsidRDefault="007267A3" w:rsidP="007267A3">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ú</w:t>
      </w:r>
      <w:r w:rsidR="00DC67AF" w:rsidRPr="007267A3">
        <w:rPr>
          <w:noProof/>
          <w:highlight w:val="yellow"/>
        </w:rPr>
        <w:t>daje o sídl</w:t>
      </w:r>
      <w:r w:rsidRPr="007267A3">
        <w:rPr>
          <w:noProof/>
          <w:highlight w:val="yellow"/>
        </w:rPr>
        <w:t>u</w:t>
      </w:r>
      <w:r w:rsidR="00DC67AF" w:rsidRPr="007267A3">
        <w:rPr>
          <w:noProof/>
          <w:highlight w:val="yellow"/>
        </w:rPr>
        <w:t xml:space="preserve"> </w:t>
      </w:r>
    </w:p>
    <w:p w14:paraId="13C5A681" w14:textId="5CA58A32" w:rsidR="00DC67AF" w:rsidRPr="007267A3" w:rsidRDefault="00DC67AF" w:rsidP="007267A3">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IČ</w:t>
      </w:r>
      <w:r w:rsidR="007267A3" w:rsidRPr="007267A3">
        <w:rPr>
          <w:noProof/>
          <w:highlight w:val="yellow"/>
        </w:rPr>
        <w:t>……………., DIČ …………..</w:t>
      </w:r>
    </w:p>
    <w:p w14:paraId="04E05FCE" w14:textId="4E8FED7D" w:rsidR="00DC67AF" w:rsidRPr="007267A3" w:rsidRDefault="00DC67AF" w:rsidP="007267A3">
      <w:pPr>
        <w:overflowPunct w:val="0"/>
        <w:autoSpaceDE w:val="0"/>
        <w:autoSpaceDN w:val="0"/>
        <w:adjustRightInd w:val="0"/>
        <w:spacing w:after="0" w:line="240" w:lineRule="auto"/>
        <w:ind w:left="1416" w:firstLine="708"/>
        <w:textAlignment w:val="baseline"/>
        <w:rPr>
          <w:rFonts w:eastAsia="Times New Roman" w:cs="Times New Roman"/>
          <w:highlight w:val="yellow"/>
          <w:lang w:eastAsia="cs-CZ"/>
        </w:rPr>
      </w:pPr>
      <w:r w:rsidRPr="007267A3">
        <w:rPr>
          <w:rFonts w:eastAsia="Times New Roman" w:cs="Times New Roman"/>
          <w:highlight w:val="yellow"/>
          <w:lang w:eastAsia="cs-CZ"/>
        </w:rPr>
        <w:t>Bankovní spoje</w:t>
      </w:r>
      <w:r w:rsidR="007267A3">
        <w:rPr>
          <w:rFonts w:eastAsia="Times New Roman" w:cs="Times New Roman"/>
          <w:highlight w:val="yellow"/>
          <w:lang w:eastAsia="cs-CZ"/>
        </w:rPr>
        <w:t xml:space="preserve">ní …………………. </w:t>
      </w:r>
    </w:p>
    <w:p w14:paraId="2EC80EA5" w14:textId="3ED5EF49" w:rsidR="00DC67AF" w:rsidRPr="007267A3" w:rsidRDefault="00DC67AF" w:rsidP="007267A3">
      <w:pPr>
        <w:overflowPunct w:val="0"/>
        <w:autoSpaceDE w:val="0"/>
        <w:autoSpaceDN w:val="0"/>
        <w:adjustRightInd w:val="0"/>
        <w:spacing w:after="0" w:line="240" w:lineRule="auto"/>
        <w:ind w:left="1416" w:firstLine="708"/>
        <w:textAlignment w:val="baseline"/>
        <w:rPr>
          <w:noProof/>
          <w:highlight w:val="yellow"/>
        </w:rPr>
      </w:pPr>
      <w:r w:rsidRPr="007267A3">
        <w:rPr>
          <w:rFonts w:eastAsia="Times New Roman" w:cs="Times New Roman"/>
          <w:highlight w:val="yellow"/>
          <w:lang w:eastAsia="cs-CZ"/>
        </w:rPr>
        <w:t>Číslo účt</w:t>
      </w:r>
      <w:r w:rsidR="007267A3" w:rsidRPr="007267A3">
        <w:rPr>
          <w:rFonts w:eastAsia="Times New Roman" w:cs="Times New Roman"/>
          <w:highlight w:val="yellow"/>
          <w:lang w:eastAsia="cs-CZ"/>
        </w:rPr>
        <w:t>u</w:t>
      </w:r>
      <w:r w:rsidR="007267A3">
        <w:rPr>
          <w:rFonts w:eastAsia="Times New Roman" w:cs="Times New Roman"/>
          <w:highlight w:val="yellow"/>
          <w:lang w:eastAsia="cs-CZ"/>
        </w:rPr>
        <w:t xml:space="preserve"> ……………….</w:t>
      </w:r>
    </w:p>
    <w:p w14:paraId="4BE69B3E" w14:textId="4101D3F4" w:rsidR="00DC67AF" w:rsidRPr="007267A3" w:rsidRDefault="00DC67AF" w:rsidP="007267A3">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ID datové schránky</w:t>
      </w:r>
    </w:p>
    <w:p w14:paraId="68DE886A" w14:textId="491F4784" w:rsidR="00DC67AF" w:rsidRDefault="007267A3" w:rsidP="007267A3">
      <w:pPr>
        <w:overflowPunct w:val="0"/>
        <w:autoSpaceDE w:val="0"/>
        <w:autoSpaceDN w:val="0"/>
        <w:adjustRightInd w:val="0"/>
        <w:spacing w:after="0" w:line="240" w:lineRule="auto"/>
        <w:ind w:left="1416" w:firstLine="708"/>
        <w:textAlignment w:val="baseline"/>
        <w:rPr>
          <w:noProof/>
        </w:rPr>
      </w:pPr>
      <w:r w:rsidRPr="007267A3">
        <w:rPr>
          <w:rFonts w:eastAsia="Times New Roman" w:cs="Times New Roman"/>
          <w:highlight w:val="yellow"/>
          <w:lang w:eastAsia="cs-CZ"/>
        </w:rPr>
        <w:t>údaje o statutárním orgánu nebo jiné oprávněné osobě</w:t>
      </w:r>
    </w:p>
    <w:p w14:paraId="3C24441E" w14:textId="77777777" w:rsidR="00DC67AF" w:rsidRDefault="00DC67AF" w:rsidP="00DC67AF">
      <w:pPr>
        <w:overflowPunct w:val="0"/>
        <w:autoSpaceDE w:val="0"/>
        <w:autoSpaceDN w:val="0"/>
        <w:adjustRightInd w:val="0"/>
        <w:spacing w:after="0" w:line="240" w:lineRule="auto"/>
        <w:textAlignment w:val="baseline"/>
        <w:rPr>
          <w:rFonts w:eastAsia="Times New Roman" w:cs="Times New Roman"/>
          <w:lang w:eastAsia="cs-CZ"/>
        </w:rPr>
      </w:pPr>
    </w:p>
    <w:p w14:paraId="5656052B" w14:textId="77777777" w:rsidR="00DC67AF" w:rsidRPr="00DB1F96" w:rsidRDefault="00DC67AF" w:rsidP="00DC67AF">
      <w:pPr>
        <w:overflowPunct w:val="0"/>
        <w:autoSpaceDE w:val="0"/>
        <w:autoSpaceDN w:val="0"/>
        <w:adjustRightInd w:val="0"/>
        <w:spacing w:after="0" w:line="240" w:lineRule="auto"/>
        <w:textAlignment w:val="baseline"/>
        <w:rPr>
          <w:i/>
          <w:iCs/>
          <w:noProof/>
          <w:highlight w:val="green"/>
        </w:rPr>
      </w:pPr>
      <w:r w:rsidRPr="00DC67AF">
        <w:rPr>
          <w:i/>
          <w:iCs/>
          <w:noProof/>
          <w:highlight w:val="yellow"/>
        </w:rPr>
        <w:t>Označení Kupujícího bude doplněno před uzavřením Smlouvy (bude vyplněno odlišně za jednotlivé pověřující zadavatele).</w:t>
      </w:r>
      <w:r w:rsidRPr="00DB1F96">
        <w:rPr>
          <w:i/>
          <w:iCs/>
          <w:noProof/>
          <w:highlight w:val="green"/>
        </w:rPr>
        <w:t xml:space="preserve"> </w:t>
      </w:r>
    </w:p>
    <w:p w14:paraId="68B5C88D" w14:textId="20DBB054" w:rsidR="00DC67AF" w:rsidRDefault="00DC67AF" w:rsidP="004848F8">
      <w:pPr>
        <w:pStyle w:val="Identifikace"/>
      </w:pP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75C4457A" w:rsidR="00A90199"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05AA51BC" w14:textId="3049A30E" w:rsidR="007267A3" w:rsidRDefault="007267A3" w:rsidP="004848F8">
      <w:pPr>
        <w:rPr>
          <w:noProof/>
        </w:rPr>
      </w:pPr>
    </w:p>
    <w:p w14:paraId="14011A45" w14:textId="77777777" w:rsidR="007267A3" w:rsidRPr="00221465" w:rsidRDefault="007267A3" w:rsidP="004848F8">
      <w:pPr>
        <w:rPr>
          <w:noProof/>
        </w:rPr>
      </w:pPr>
    </w:p>
    <w:p w14:paraId="3FEC3F65" w14:textId="77777777" w:rsidR="00696D12" w:rsidRDefault="00696D12" w:rsidP="008027B9">
      <w:pPr>
        <w:widowControl w:val="0"/>
        <w:rPr>
          <w:rStyle w:val="PreambuleChar"/>
        </w:rPr>
      </w:pPr>
    </w:p>
    <w:p w14:paraId="6887847B" w14:textId="259E6F64" w:rsidR="009D1BA2" w:rsidRDefault="00355DD1" w:rsidP="008027B9">
      <w:pPr>
        <w:widowControl w:val="0"/>
        <w:rPr>
          <w:lang w:eastAsia="cs-CZ"/>
        </w:rPr>
      </w:pPr>
      <w:r w:rsidRPr="004848F8">
        <w:rPr>
          <w:rStyle w:val="PreambuleChar"/>
        </w:rPr>
        <w:lastRenderedPageBreak/>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785A1A">
        <w:rPr>
          <w:rStyle w:val="PreambuleChar"/>
          <w:b/>
          <w:bCs/>
        </w:rPr>
        <w:t>4</w:t>
      </w:r>
      <w:r w:rsidR="00481F2A">
        <w:rPr>
          <w:rStyle w:val="PreambuleChar"/>
          <w:b/>
          <w:bCs/>
        </w:rPr>
        <w:t>0</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2F396C">
        <w:rPr>
          <w:rStyle w:val="PreambuleChar"/>
        </w:rPr>
        <w:t>5</w:t>
      </w:r>
      <w:r w:rsidR="00785A1A">
        <w:rPr>
          <w:rStyle w:val="PreambuleChar"/>
        </w:rPr>
        <w:t>101</w:t>
      </w:r>
      <w:r w:rsidR="00481F2A">
        <w:rPr>
          <w:rStyle w:val="PreambuleChar"/>
        </w:rPr>
        <w:t>6</w:t>
      </w:r>
      <w:r w:rsidR="00FD48F7" w:rsidRPr="00FD48F7">
        <w:rPr>
          <w:rStyle w:val="PreambuleChar"/>
        </w:rPr>
        <w:t>/2024-SŽ-GŘ-O8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Pr="00221465" w:rsidRDefault="00357CB8"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2E6717A" w14:textId="2FB3B1F0" w:rsidR="00EF0177" w:rsidRPr="00696D12" w:rsidRDefault="00A90199" w:rsidP="004848F8">
      <w:pPr>
        <w:pStyle w:val="aodst"/>
        <w:rPr>
          <w:noProof/>
        </w:rPr>
      </w:pPr>
      <w:bookmarkStart w:id="3" w:name="_Ref510542759"/>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3"/>
      <w:r w:rsidRPr="00696D12">
        <w:rPr>
          <w:bCs/>
        </w:rPr>
        <w:t>;</w:t>
      </w:r>
      <w:bookmarkStart w:id="4" w:name="_Hlk27245638"/>
    </w:p>
    <w:bookmarkEnd w:id="4"/>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lastRenderedPageBreak/>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 xml:space="preserve">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w:t>
      </w:r>
      <w:r w:rsidRPr="00A2496A">
        <w:lastRenderedPageBreak/>
        <w:t>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6"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6"/>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14AE01BD" w:rsidR="00EC7CBA" w:rsidRDefault="00EC7CBA" w:rsidP="004848F8">
      <w:pPr>
        <w:pStyle w:val="11odst"/>
      </w:pPr>
      <w:r>
        <w:t xml:space="preserve">Prodávající dodá veškerý požadovaný Hardware </w:t>
      </w:r>
      <w:r w:rsidRPr="00696D12">
        <w:t xml:space="preserve">nejpozději do </w:t>
      </w:r>
      <w:r w:rsidR="00EB4C7D">
        <w:t>60</w:t>
      </w:r>
      <w:r w:rsidR="00F6545B" w:rsidRPr="00696D12">
        <w:t xml:space="preserve"> kalendářních dnů </w:t>
      </w:r>
      <w:r w:rsidRPr="00696D12">
        <w:t>od účinnosti Smlouvy</w:t>
      </w:r>
      <w:r w:rsidR="00F6545B" w:rsidRPr="00696D12">
        <w:t>, nedohodnou-li se Smluvní strany jinak</w:t>
      </w:r>
      <w:r w:rsidRPr="00696D12">
        <w:t>.</w:t>
      </w:r>
    </w:p>
    <w:p w14:paraId="72856143" w14:textId="64594512" w:rsidR="00675FB3" w:rsidRPr="00696D12" w:rsidRDefault="00675FB3" w:rsidP="004848F8">
      <w:pPr>
        <w:pStyle w:val="11odst"/>
      </w:pPr>
      <w:r>
        <w:t>Kupující požaduje dodat z celkového požadovaného množství Předmětu plnění do 14 kal</w:t>
      </w:r>
      <w:r w:rsidR="005729F5">
        <w:t>endářních dnů od nabytí účinnosti této Smlouvy 2</w:t>
      </w:r>
      <w:r w:rsidR="00DC67AF">
        <w:t xml:space="preserve"> ks notebooku NB02, 2 ks notebooku NB03, 2 ks dokovací stanice k notebooku NB02 a 2 ks dokovací stanice k notebooku NB03</w:t>
      </w:r>
      <w:r w:rsidR="005729F5">
        <w:t xml:space="preserve">, </w:t>
      </w:r>
      <w:r w:rsidR="00E27454">
        <w:t xml:space="preserve">a to </w:t>
      </w:r>
      <w:r w:rsidR="005729F5">
        <w:t xml:space="preserve">před distribucí zbytku dodávky. Kupující požaduje tuto dodávku za účelem testování a přípravy instalačního balíčku v rámci SŽ. Prodávající se zavazuje poskytnout Kupujícímu maximální součinnost v případě softwarové nekompatibility, a to v rozsahu 1 </w:t>
      </w:r>
      <w:proofErr w:type="spellStart"/>
      <w:r w:rsidR="005729F5">
        <w:t>manday</w:t>
      </w:r>
      <w:proofErr w:type="spellEnd"/>
      <w:r w:rsidR="005729F5">
        <w:t xml:space="preserve"> týdně, do doby vyřešení. Modelová řada poskytnutých </w:t>
      </w:r>
      <w:r w:rsidR="00DC67AF">
        <w:t>4</w:t>
      </w:r>
      <w:r w:rsidR="005729F5">
        <w:t xml:space="preserve"> kusů </w:t>
      </w:r>
      <w:r w:rsidR="00DC67AF">
        <w:t>notebooků a 4 kusů dokovacích stanic</w:t>
      </w:r>
      <w:r w:rsidR="005729F5">
        <w:t xml:space="preserve"> musí být shodná s konečnou dodávkou Předmětu plnění pro zachování plné kompatibility</w:t>
      </w:r>
      <w:r w:rsidR="001C4DE4">
        <w:t xml:space="preserve">. Z toho </w:t>
      </w:r>
      <w:r w:rsidR="00DC67AF">
        <w:t>1</w:t>
      </w:r>
      <w:r w:rsidR="001C4DE4">
        <w:t xml:space="preserve"> kus </w:t>
      </w:r>
      <w:r w:rsidR="00DC67AF">
        <w:t>NB02 a 1 kus dokovací stanice k NB02, 1 kus NB03 a 1 kus dokovací stanice k NB03</w:t>
      </w:r>
      <w:r w:rsidR="00E27454">
        <w:t xml:space="preserve"> bude dodán na adresu: SŽ, </w:t>
      </w:r>
      <w:proofErr w:type="spellStart"/>
      <w:r w:rsidR="00E27454">
        <w:t>s.o</w:t>
      </w:r>
      <w:proofErr w:type="spellEnd"/>
      <w:r w:rsidR="00E27454">
        <w:t xml:space="preserve">., SŽT, </w:t>
      </w:r>
      <w:r w:rsidR="00316A31">
        <w:t>Riegrovo náměstí 1660, 500 02 Hradec Králové</w:t>
      </w:r>
      <w:r w:rsidR="00E27454">
        <w:t xml:space="preserve">, kontaktní osoba pro převzetí Předmětu plnění: </w:t>
      </w:r>
      <w:r w:rsidR="008E7181" w:rsidRPr="008E7181">
        <w:rPr>
          <w:noProof/>
          <w:highlight w:val="yellow"/>
        </w:rPr>
        <w:t>[</w:t>
      </w:r>
      <w:r w:rsidR="00E27454" w:rsidRPr="00BE7981">
        <w:rPr>
          <w:noProof/>
          <w:highlight w:val="yellow"/>
        </w:rPr>
        <w:t xml:space="preserve">DOPLNÍ KUPUJÍCÍ: titul, jméno, příjmení, služební telefon a služební e-mail - </w:t>
      </w:r>
      <w:r w:rsidR="00E27454" w:rsidRPr="00BE7981">
        <w:rPr>
          <w:i/>
          <w:iCs/>
          <w:noProof/>
          <w:highlight w:val="yellow"/>
        </w:rPr>
        <w:t>bude doplněno před uzavřením Smlouvy</w:t>
      </w:r>
      <w:r w:rsidR="00E27454" w:rsidRPr="00BE7981">
        <w:rPr>
          <w:noProof/>
          <w:highlight w:val="yellow"/>
        </w:rPr>
        <w:t>]</w:t>
      </w:r>
      <w:r w:rsidR="00DC67AF" w:rsidRPr="00BE7981">
        <w:rPr>
          <w:noProof/>
          <w:highlight w:val="yellow"/>
        </w:rPr>
        <w:t>.</w:t>
      </w:r>
      <w:r w:rsidR="00E27454" w:rsidRPr="00BE7981">
        <w:rPr>
          <w:noProof/>
          <w:highlight w:val="yellow"/>
        </w:rPr>
        <w:t xml:space="preserve"> </w:t>
      </w:r>
      <w:r w:rsidR="00E27454" w:rsidRPr="00FF21AB">
        <w:rPr>
          <w:noProof/>
        </w:rPr>
        <w:t xml:space="preserve">  </w:t>
      </w:r>
      <w:r w:rsidR="00DC67AF">
        <w:rPr>
          <w:noProof/>
        </w:rPr>
        <w:t xml:space="preserve">Dále pak 1 </w:t>
      </w:r>
      <w:r w:rsidR="00E27454" w:rsidRPr="00FF21AB">
        <w:rPr>
          <w:noProof/>
        </w:rPr>
        <w:t xml:space="preserve">kus </w:t>
      </w:r>
      <w:r w:rsidR="00DC67AF">
        <w:rPr>
          <w:noProof/>
        </w:rPr>
        <w:t xml:space="preserve">NB 02 a 1 kus dokovací stanice k NB02, 1 kus NB03 a 1 kus dokovací stanice k NB03 </w:t>
      </w:r>
      <w:r w:rsidR="00E27454" w:rsidRPr="00FF21AB">
        <w:t xml:space="preserve">bude dodán na adresu: SŽ, </w:t>
      </w:r>
      <w:proofErr w:type="spellStart"/>
      <w:r w:rsidR="00E27454" w:rsidRPr="00FF21AB">
        <w:t>s.o</w:t>
      </w:r>
      <w:proofErr w:type="spellEnd"/>
      <w:r w:rsidR="00E27454" w:rsidRPr="00FF21AB">
        <w:t xml:space="preserve">., SŽT, </w:t>
      </w:r>
      <w:r w:rsidR="00316A31">
        <w:t>Železničářská 1386/31, 400 03 Ústí nad Labem</w:t>
      </w:r>
      <w:r w:rsidR="00E27454" w:rsidRPr="00FF21AB">
        <w:t xml:space="preserve">, kontaktní osoba pro převzetí Předmětu plnění: </w:t>
      </w:r>
      <w:r w:rsidR="008E7181" w:rsidRPr="008E7181">
        <w:rPr>
          <w:noProof/>
          <w:highlight w:val="yellow"/>
        </w:rPr>
        <w:t>[</w:t>
      </w:r>
      <w:r w:rsidR="00E27454" w:rsidRPr="00BE7981">
        <w:rPr>
          <w:noProof/>
          <w:highlight w:val="yellow"/>
        </w:rPr>
        <w:t xml:space="preserve">DOPLNÍ KUPUJÍCÍ: titul, jméno, příjmení, služební telefon a služební e-mail - </w:t>
      </w:r>
      <w:r w:rsidR="00E27454" w:rsidRPr="00BE7981">
        <w:rPr>
          <w:i/>
          <w:iCs/>
          <w:noProof/>
          <w:highlight w:val="yellow"/>
        </w:rPr>
        <w:t>bude doplněno před uzavřením Smlouvy</w:t>
      </w:r>
      <w:r w:rsidR="00E27454" w:rsidRPr="00BE7981">
        <w:rPr>
          <w:noProof/>
          <w:highlight w:val="yellow"/>
        </w:rPr>
        <w:t>].</w:t>
      </w:r>
    </w:p>
    <w:p w14:paraId="5CE2EE3F" w14:textId="2129561D"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696D12" w:rsidRPr="008414F8">
        <w:t>7</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 xml:space="preserve">mlouvy. V </w:t>
      </w:r>
      <w:r w:rsidRPr="00F6545B">
        <w:lastRenderedPageBreak/>
        <w:t>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359B1EB"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.3.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7"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p w14:paraId="6CA620B4" w14:textId="018D5BA8" w:rsidR="00046F28" w:rsidRDefault="00140178" w:rsidP="004848F8">
      <w:pPr>
        <w:pStyle w:val="11odst"/>
      </w:pPr>
      <w:r w:rsidRPr="009F71DC">
        <w:t>Právo na zaplacení Ceny</w:t>
      </w:r>
      <w:r w:rsidR="001B629E" w:rsidRPr="009F71DC">
        <w:t xml:space="preserve"> za Služby</w:t>
      </w:r>
      <w:r w:rsidRPr="009F71DC">
        <w:t xml:space="preserve"> či její části Prodávajícímu vzniká po poskytnutí Služeb či jejich části</w:t>
      </w:r>
      <w:r w:rsidR="00EF0177" w:rsidRPr="009F71DC">
        <w:t xml:space="preserve">, po akceptaci výkazu Služeb, který je </w:t>
      </w:r>
      <w:r w:rsidR="00D64352" w:rsidRPr="009F71DC">
        <w:t xml:space="preserve">Prodávající </w:t>
      </w:r>
      <w:r w:rsidR="00EF0177" w:rsidRPr="009F71DC">
        <w:t xml:space="preserve">povinen vždy doručit </w:t>
      </w:r>
      <w:r w:rsidR="00D64352" w:rsidRPr="009F71DC">
        <w:t xml:space="preserve">Kupujícímu </w:t>
      </w:r>
      <w:r w:rsidR="00EF0177" w:rsidRPr="009F71DC">
        <w:t xml:space="preserve">do deseti (10) dnů po skončení měsíce, ve kterém byly </w:t>
      </w:r>
      <w:r w:rsidR="009435E2">
        <w:t>S</w:t>
      </w:r>
      <w:r w:rsidR="00EF0177" w:rsidRPr="009F71DC">
        <w:t>lužby poskytnuty.</w:t>
      </w:r>
      <w:bookmarkEnd w:id="7"/>
    </w:p>
    <w:p w14:paraId="42086156" w14:textId="4923017B" w:rsidR="009F71DC" w:rsidRDefault="009F71DC" w:rsidP="004848F8">
      <w:pPr>
        <w:pStyle w:val="11odst"/>
      </w:pPr>
      <w:r>
        <w:t xml:space="preserve">Fakturační adresa </w:t>
      </w:r>
      <w:r w:rsidR="00357CB8">
        <w:t xml:space="preserve">Kupujícího: </w:t>
      </w:r>
      <w:r w:rsidR="00F448EB" w:rsidRPr="00F448EB">
        <w:rPr>
          <w:noProof/>
          <w:highlight w:val="yellow"/>
        </w:rPr>
        <w:t>[</w:t>
      </w:r>
      <w:r w:rsidR="00F448EB" w:rsidRPr="00221465">
        <w:rPr>
          <w:noProof/>
          <w:highlight w:val="yellow"/>
        </w:rPr>
        <w:t>DOPLNÍ KUPUJÍCÍ</w:t>
      </w:r>
      <w:r w:rsidR="00F448EB">
        <w:rPr>
          <w:noProof/>
          <w:highlight w:val="yellow"/>
        </w:rPr>
        <w:t xml:space="preserve">: název organizace, sídlo, případně další určení místa, kam bude faktura fyzicky zaslána – </w:t>
      </w:r>
      <w:r w:rsidR="00F448EB" w:rsidRPr="00F448EB">
        <w:rPr>
          <w:i/>
          <w:noProof/>
          <w:highlight w:val="yellow"/>
        </w:rPr>
        <w:t>bude doplněno před uzavření Smlouvy, odlišně za jednotlivé pověřující zadavatele</w:t>
      </w:r>
      <w:r w:rsidR="00F448EB" w:rsidRPr="00221465">
        <w:rPr>
          <w:noProof/>
          <w:highlight w:val="yellow"/>
        </w:rPr>
        <w:t>]</w:t>
      </w:r>
      <w:r w:rsidR="00F448EB">
        <w:rPr>
          <w:noProof/>
          <w:highlight w:val="yellow"/>
        </w:rPr>
        <w:t xml:space="preserve">. </w:t>
      </w:r>
      <w:r w:rsidR="00357CB8">
        <w:t xml:space="preserve">Pro příjem faktury datovou schránkou je identifikátor schránky: </w:t>
      </w:r>
      <w:r w:rsidR="00F448EB" w:rsidRPr="00F448EB">
        <w:rPr>
          <w:noProof/>
          <w:highlight w:val="yellow"/>
        </w:rPr>
        <w:t>[</w:t>
      </w:r>
      <w:r w:rsidR="00F448EB" w:rsidRPr="00221465">
        <w:rPr>
          <w:noProof/>
          <w:highlight w:val="yellow"/>
        </w:rPr>
        <w:t>DOPLNÍ KUPUJÍCÍ</w:t>
      </w:r>
      <w:r w:rsidR="00F448EB">
        <w:rPr>
          <w:noProof/>
          <w:highlight w:val="yellow"/>
        </w:rPr>
        <w:t xml:space="preserve"> – </w:t>
      </w:r>
      <w:r w:rsidR="00F448EB" w:rsidRPr="00F448EB">
        <w:rPr>
          <w:i/>
          <w:noProof/>
          <w:highlight w:val="yellow"/>
        </w:rPr>
        <w:t>bude doplněno před uzavření Smlouvy, odlišně za jednotlivé pověřující zadavatele</w:t>
      </w:r>
      <w:r w:rsidR="00F448EB" w:rsidRPr="00221465">
        <w:rPr>
          <w:noProof/>
          <w:highlight w:val="yellow"/>
        </w:rPr>
        <w:t>]</w:t>
      </w:r>
      <w:r w:rsidR="00357CB8">
        <w:t>.</w:t>
      </w:r>
    </w:p>
    <w:p w14:paraId="3C64D9A3" w14:textId="5CCD9A02" w:rsidR="00357CB8" w:rsidRPr="000134EE" w:rsidRDefault="00357CB8" w:rsidP="004848F8">
      <w:pPr>
        <w:pStyle w:val="11odst"/>
      </w:pPr>
      <w:r>
        <w:t>Adresa Kupujícího pro zaslá</w:t>
      </w:r>
      <w:r w:rsidR="007267A3">
        <w:t xml:space="preserve">ní faktury: </w:t>
      </w:r>
      <w:r w:rsidR="007267A3" w:rsidRPr="00F448EB">
        <w:rPr>
          <w:noProof/>
          <w:highlight w:val="yellow"/>
        </w:rPr>
        <w:t>[</w:t>
      </w:r>
      <w:r w:rsidR="007267A3" w:rsidRPr="00221465">
        <w:rPr>
          <w:noProof/>
          <w:highlight w:val="yellow"/>
        </w:rPr>
        <w:t>DOPLNÍ KUPUJÍCÍ</w:t>
      </w:r>
      <w:r w:rsidR="007267A3">
        <w:rPr>
          <w:noProof/>
          <w:highlight w:val="yellow"/>
        </w:rPr>
        <w:t xml:space="preserve">: </w:t>
      </w:r>
      <w:r w:rsidR="007267A3" w:rsidRPr="00590D81">
        <w:rPr>
          <w:noProof/>
          <w:highlight w:val="yellow"/>
        </w:rPr>
        <w:t>e-mail</w:t>
      </w:r>
      <w:r w:rsidR="00F448EB">
        <w:rPr>
          <w:noProof/>
          <w:highlight w:val="yellow"/>
        </w:rPr>
        <w:t xml:space="preserve"> pro příjem elektronické faktury – </w:t>
      </w:r>
      <w:r w:rsidR="00F448EB" w:rsidRPr="00F448EB">
        <w:rPr>
          <w:i/>
          <w:noProof/>
          <w:highlight w:val="yellow"/>
        </w:rPr>
        <w:t>bude doplněno před uzavření Smlouvy, odlišně za jednotlivé pověřující zadavatele</w:t>
      </w:r>
      <w:r w:rsidR="007267A3" w:rsidRPr="00221465">
        <w:rPr>
          <w:noProof/>
          <w:highlight w:val="yellow"/>
        </w:rPr>
        <w:t>]</w:t>
      </w:r>
      <w:r w:rsidR="00F448EB">
        <w:rPr>
          <w:noProof/>
          <w:highlight w:val="yellow"/>
        </w:rPr>
        <w:t>.</w:t>
      </w:r>
    </w:p>
    <w:p w14:paraId="469AA071" w14:textId="7AE1932E" w:rsidR="00C70843" w:rsidRPr="00C11225" w:rsidRDefault="00F61DE3" w:rsidP="004848F8">
      <w:pPr>
        <w:pStyle w:val="1nadpis"/>
      </w:pPr>
      <w:r w:rsidRPr="00221465">
        <w:t>Práva duševního vlastnictví</w:t>
      </w:r>
    </w:p>
    <w:p w14:paraId="28230C56" w14:textId="55A89219"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6.3.</w:t>
      </w:r>
      <w:r w:rsidR="00EF4996">
        <w:rPr>
          <w:noProof/>
        </w:rPr>
        <w:t xml:space="preserve"> </w:t>
      </w:r>
      <w:r w:rsidR="00EF4996" w:rsidRPr="008414F8">
        <w:rPr>
          <w:noProof/>
        </w:rPr>
        <w:t>Přílohy</w:t>
      </w:r>
      <w:r w:rsidR="00685634" w:rsidRPr="008414F8">
        <w:rPr>
          <w:noProof/>
        </w:rPr>
        <w:t xml:space="preserve"> č. </w:t>
      </w:r>
      <w:r w:rsidR="008414F8" w:rsidRPr="008414F8">
        <w:rPr>
          <w:noProof/>
        </w:rPr>
        <w:t>5</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25C903F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657BFC" w:rsidRPr="008414F8">
        <w:rPr>
          <w:noProof/>
        </w:rPr>
        <w:t>5</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w:t>
      </w:r>
      <w:r w:rsidRPr="00843F1B">
        <w:lastRenderedPageBreak/>
        <w:t xml:space="preserve">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152BBA87"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D123A2">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8"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8"/>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lastRenderedPageBreak/>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5E8320E" w14:textId="3E0A3B43" w:rsidR="005D19AC" w:rsidRDefault="005D19AC" w:rsidP="005D19AC">
      <w:pPr>
        <w:pStyle w:val="11odst"/>
      </w:pPr>
      <w:r>
        <w:t xml:space="preserve">Správa železnic, státní organizace, má výše uvedené dokumenty k dispozici na webových stránkách: </w:t>
      </w:r>
      <w:hyperlink r:id="rId11" w:history="1">
        <w:r w:rsidR="000E4933" w:rsidRPr="00512B92">
          <w:rPr>
            <w:rStyle w:val="Hypertextovodkaz"/>
          </w:rPr>
          <w:t>https://www.spravazeleznic.cz/o-nas/nezadouci-jednani-a-boj-s-korupci</w:t>
        </w:r>
      </w:hyperlink>
      <w:r w:rsidR="00264CEE">
        <w:t xml:space="preserve"> .</w:t>
      </w:r>
    </w:p>
    <w:p w14:paraId="17D52D7D" w14:textId="1E613994"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.3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4B52BE56" w14:textId="67EB410A" w:rsidR="00064254"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č</w:t>
      </w:r>
      <w:r w:rsidRPr="008414F8">
        <w:t xml:space="preserve">. </w:t>
      </w:r>
      <w:r w:rsidR="00657BFC" w:rsidRPr="008414F8">
        <w:t>3</w:t>
      </w:r>
      <w:r w:rsidRPr="008414F8">
        <w:t xml:space="preserve"> </w:t>
      </w:r>
      <w:r w:rsidR="000A61BE" w:rsidRPr="008414F8">
        <w:rPr>
          <w:rStyle w:val="Kurzva"/>
          <w:i w:val="0"/>
        </w:rPr>
        <w:t>této Smlouvy</w:t>
      </w:r>
      <w:r w:rsidRPr="008414F8">
        <w:t xml:space="preserve">; v případě rozporu ustanovení Přílohy </w:t>
      </w:r>
      <w:r w:rsidR="000A61BE" w:rsidRPr="008414F8">
        <w:t>této Smlouvy</w:t>
      </w:r>
      <w:r w:rsidRPr="008414F8">
        <w:rPr>
          <w:i/>
          <w:iCs/>
        </w:rPr>
        <w:t xml:space="preserve"> </w:t>
      </w:r>
      <w:r w:rsidRPr="008414F8">
        <w:t>a</w:t>
      </w:r>
      <w:r>
        <w:t xml:space="preserve">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rsidR="000174BE">
        <w:t>článku</w:t>
      </w:r>
      <w:r w:rsidR="000174BE" w:rsidRPr="00D17785">
        <w:t xml:space="preserve"> </w:t>
      </w:r>
      <w:r w:rsidRPr="00D17785">
        <w:t>mají přednost před ustanoveními obchodních podmínek uvedených v </w:t>
      </w:r>
      <w:r w:rsidR="000174BE">
        <w:t>čl</w:t>
      </w:r>
      <w:r w:rsidRPr="00D17785">
        <w:t xml:space="preserve">. </w:t>
      </w:r>
      <w:r w:rsidR="0045022B">
        <w:t>1</w:t>
      </w:r>
      <w:r w:rsidR="009435E2">
        <w:t>1</w:t>
      </w:r>
      <w:r>
        <w:t>.2.</w:t>
      </w:r>
      <w:r w:rsidRPr="00D17785">
        <w:t xml:space="preserve"> </w:t>
      </w:r>
      <w:r w:rsidR="000174BE">
        <w:t>této Smlouvy</w:t>
      </w:r>
      <w:r>
        <w:t xml:space="preserve">.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w:t>
      </w:r>
      <w:r w:rsidRPr="000C5DA0">
        <w:lastRenderedPageBreak/>
        <w:t xml:space="preserve">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7CF2E19" w14:textId="3E72A0C1" w:rsidR="008414F8" w:rsidRPr="008E7181" w:rsidRDefault="001852F6" w:rsidP="008E7181">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7034DDB5" w14:textId="6BE79A32" w:rsidR="00ED4788" w:rsidRPr="000B0A50" w:rsidRDefault="00036D1F" w:rsidP="00ED4788">
      <w:pPr>
        <w:spacing w:after="0" w:line="276" w:lineRule="auto"/>
        <w:rPr>
          <w:rFonts w:asciiTheme="majorHAnsi" w:hAnsiTheme="majorHAnsi"/>
          <w:i/>
        </w:rPr>
      </w:pPr>
      <w:r w:rsidRPr="00AC5923">
        <w:t xml:space="preserve">Příloha </w:t>
      </w:r>
      <w:r w:rsidR="00097F37" w:rsidRPr="00AC5923">
        <w:t xml:space="preserve">č. </w:t>
      </w:r>
      <w:r w:rsidR="009565DA" w:rsidRPr="00AC5923">
        <w:t>3</w:t>
      </w:r>
      <w:r w:rsidR="00097F37" w:rsidRPr="00AC5923">
        <w:t xml:space="preserve"> </w:t>
      </w:r>
      <w:r w:rsidR="003656E8" w:rsidRPr="00AC5923">
        <w:t xml:space="preserve">– </w:t>
      </w:r>
      <w:r w:rsidR="002F3DE9" w:rsidRPr="00AC5923">
        <w:t xml:space="preserve">Platforma </w:t>
      </w:r>
      <w:r w:rsidR="009565DA" w:rsidRPr="00AC5923">
        <w:t xml:space="preserve">Správy železnic, </w:t>
      </w:r>
      <w:proofErr w:type="spellStart"/>
      <w:r w:rsidR="009565DA" w:rsidRPr="00AC5923">
        <w:t>s.o</w:t>
      </w:r>
      <w:proofErr w:type="spellEnd"/>
      <w:r w:rsidR="009565DA" w:rsidRPr="00AC5923">
        <w:t>. včetně jejích příloh</w:t>
      </w:r>
      <w:r w:rsidR="00ED4788">
        <w:t xml:space="preserve"> </w:t>
      </w:r>
      <w:r w:rsidR="00ED4788" w:rsidRPr="008E7181">
        <w:rPr>
          <w:i/>
        </w:rPr>
        <w:t>(</w:t>
      </w:r>
      <w:r w:rsidR="00684F1B">
        <w:rPr>
          <w:i/>
        </w:rPr>
        <w:t>p</w:t>
      </w:r>
      <w:r w:rsidR="00ED4788" w:rsidRPr="008E7181">
        <w:rPr>
          <w:i/>
        </w:rPr>
        <w:t xml:space="preserve">ouze u kupní smlouvy uzavírané se Správou železnic, </w:t>
      </w:r>
      <w:proofErr w:type="spellStart"/>
      <w:r w:rsidR="00ED4788" w:rsidRPr="008E7181">
        <w:rPr>
          <w:i/>
        </w:rPr>
        <w:t>s.o</w:t>
      </w:r>
      <w:proofErr w:type="spellEnd"/>
      <w:r w:rsidR="00ED4788" w:rsidRPr="008E7181">
        <w:rPr>
          <w:i/>
        </w:rPr>
        <w:t>.)</w:t>
      </w:r>
    </w:p>
    <w:p w14:paraId="007A24F0" w14:textId="4C340BDE" w:rsidR="00EF4996" w:rsidRPr="00AC5923" w:rsidRDefault="00EF4996" w:rsidP="004848F8">
      <w:pPr>
        <w:pStyle w:val="Plohy"/>
      </w:pPr>
      <w:r w:rsidRPr="00AC5923">
        <w:t xml:space="preserve">Příloha č. </w:t>
      </w:r>
      <w:r w:rsidR="009565DA" w:rsidRPr="00AC5923">
        <w:t>4</w:t>
      </w:r>
      <w:r w:rsidRPr="00AC5923">
        <w:t xml:space="preserve"> – Poddodavatelé</w:t>
      </w:r>
    </w:p>
    <w:p w14:paraId="51E98C8E" w14:textId="6562D6DC" w:rsidR="00590D81" w:rsidRPr="00AC5923" w:rsidRDefault="00685634" w:rsidP="004848F8">
      <w:pPr>
        <w:pStyle w:val="Plohy"/>
      </w:pPr>
      <w:r w:rsidRPr="00AC5923">
        <w:t xml:space="preserve">Příloha č. </w:t>
      </w:r>
      <w:r w:rsidR="009565DA" w:rsidRPr="00AC5923">
        <w:t>5</w:t>
      </w:r>
      <w:r w:rsidR="00590D81" w:rsidRPr="00AC5923">
        <w:t xml:space="preserve"> – Zvláštní obchodní podmínky</w:t>
      </w:r>
      <w:r w:rsidR="009565DA" w:rsidRPr="00AC5923">
        <w:t xml:space="preserve"> k zakázkám v oblasti ICT</w:t>
      </w:r>
    </w:p>
    <w:p w14:paraId="7A27FC8C" w14:textId="06BD22E0" w:rsidR="00DA12DE" w:rsidRPr="00AC5923" w:rsidRDefault="00DA12DE" w:rsidP="004848F8">
      <w:pPr>
        <w:pStyle w:val="Plohy"/>
      </w:pPr>
      <w:r w:rsidRPr="00AC5923">
        <w:t xml:space="preserve">Příloha č. </w:t>
      </w:r>
      <w:r w:rsidR="009565DA" w:rsidRPr="00AC5923">
        <w:t>6</w:t>
      </w:r>
      <w:r w:rsidRPr="00AC5923">
        <w:t xml:space="preserve"> – Obchodní podmínky</w:t>
      </w:r>
      <w:r w:rsidR="009565DA" w:rsidRPr="00AC5923">
        <w:t xml:space="preserve"> ke kupní smlouvě</w:t>
      </w:r>
    </w:p>
    <w:p w14:paraId="1BAC755A" w14:textId="22DEEC2E" w:rsidR="003656E8" w:rsidRPr="00AC5923" w:rsidRDefault="00036D1F" w:rsidP="004848F8">
      <w:pPr>
        <w:pStyle w:val="Plohy"/>
      </w:pPr>
      <w:r w:rsidRPr="00AC5923">
        <w:t xml:space="preserve">Příloha </w:t>
      </w:r>
      <w:r w:rsidR="003656E8" w:rsidRPr="00AC5923">
        <w:t xml:space="preserve">č. </w:t>
      </w:r>
      <w:r w:rsidR="009565DA" w:rsidRPr="00AC5923">
        <w:t>7</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39680275" w:rsidR="00097F37" w:rsidRPr="00221465" w:rsidRDefault="008E7181" w:rsidP="00357CB8">
      <w:pPr>
        <w:widowControl w:val="0"/>
        <w:spacing w:before="60" w:afterLines="60" w:after="144" w:line="240" w:lineRule="auto"/>
        <w:rPr>
          <w:rFonts w:asciiTheme="majorHAnsi" w:hAnsiTheme="majorHAnsi"/>
        </w:rPr>
      </w:pPr>
      <w:r w:rsidRPr="00F448EB">
        <w:rPr>
          <w:noProof/>
          <w:highlight w:val="yellow"/>
        </w:rPr>
        <w:t>[</w:t>
      </w:r>
      <w:r w:rsidRPr="00221465">
        <w:rPr>
          <w:noProof/>
          <w:highlight w:val="yellow"/>
        </w:rPr>
        <w:t>DOPLNÍ KUPUJÍCÍ</w:t>
      </w:r>
      <w:r w:rsidRPr="001925F6">
        <w:rPr>
          <w:rFonts w:asciiTheme="majorHAnsi" w:hAnsiTheme="majorHAnsi"/>
          <w:noProof/>
        </w:rPr>
        <w:t>]</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bookmarkEnd w:id="1"/>
    </w:p>
    <w:sectPr w:rsidR="00097F37" w:rsidRPr="00221465"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CA7B1" w14:textId="77777777" w:rsidR="00EF0E36" w:rsidRDefault="00EF0E36" w:rsidP="00962258">
      <w:pPr>
        <w:spacing w:after="0" w:line="240" w:lineRule="auto"/>
      </w:pPr>
      <w:r>
        <w:separator/>
      </w:r>
    </w:p>
  </w:endnote>
  <w:endnote w:type="continuationSeparator" w:id="0">
    <w:p w14:paraId="210ED13A" w14:textId="77777777" w:rsidR="00EF0E36" w:rsidRDefault="00EF0E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E91BB" w14:textId="77777777" w:rsidR="00EF0E36" w:rsidRDefault="00EF0E36" w:rsidP="00962258">
      <w:pPr>
        <w:spacing w:after="0" w:line="240" w:lineRule="auto"/>
      </w:pPr>
      <w:r>
        <w:separator/>
      </w:r>
    </w:p>
  </w:footnote>
  <w:footnote w:type="continuationSeparator" w:id="0">
    <w:p w14:paraId="6DD674AB" w14:textId="77777777" w:rsidR="00EF0E36" w:rsidRDefault="00EF0E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871067895">
    <w:abstractNumId w:val="8"/>
  </w:num>
  <w:num w:numId="2" w16cid:durableId="1465730703">
    <w:abstractNumId w:val="2"/>
  </w:num>
  <w:num w:numId="3" w16cid:durableId="1933587050">
    <w:abstractNumId w:val="16"/>
  </w:num>
  <w:num w:numId="4" w16cid:durableId="1775512467">
    <w:abstractNumId w:val="34"/>
  </w:num>
  <w:num w:numId="5" w16cid:durableId="1541437264">
    <w:abstractNumId w:val="21"/>
  </w:num>
  <w:num w:numId="6" w16cid:durableId="2061634072">
    <w:abstractNumId w:val="27"/>
  </w:num>
  <w:num w:numId="7" w16cid:durableId="1600412954">
    <w:abstractNumId w:val="12"/>
  </w:num>
  <w:num w:numId="8" w16cid:durableId="124273516">
    <w:abstractNumId w:val="25"/>
  </w:num>
  <w:num w:numId="9" w16cid:durableId="1952588265">
    <w:abstractNumId w:val="35"/>
  </w:num>
  <w:num w:numId="10" w16cid:durableId="27533677">
    <w:abstractNumId w:val="31"/>
  </w:num>
  <w:num w:numId="11" w16cid:durableId="1733892734">
    <w:abstractNumId w:val="4"/>
  </w:num>
  <w:num w:numId="12" w16cid:durableId="1069427158">
    <w:abstractNumId w:val="9"/>
  </w:num>
  <w:num w:numId="13" w16cid:durableId="1044866523">
    <w:abstractNumId w:val="18"/>
  </w:num>
  <w:num w:numId="14" w16cid:durableId="151912715">
    <w:abstractNumId w:val="28"/>
  </w:num>
  <w:num w:numId="15" w16cid:durableId="1955208724">
    <w:abstractNumId w:val="14"/>
  </w:num>
  <w:num w:numId="16" w16cid:durableId="211692241">
    <w:abstractNumId w:val="23"/>
  </w:num>
  <w:num w:numId="17" w16cid:durableId="1449160004">
    <w:abstractNumId w:val="30"/>
  </w:num>
  <w:num w:numId="18" w16cid:durableId="109784016">
    <w:abstractNumId w:val="11"/>
  </w:num>
  <w:num w:numId="19" w16cid:durableId="1950972038">
    <w:abstractNumId w:val="26"/>
  </w:num>
  <w:num w:numId="20" w16cid:durableId="1641307208">
    <w:abstractNumId w:val="6"/>
  </w:num>
  <w:num w:numId="21" w16cid:durableId="859511388">
    <w:abstractNumId w:val="15"/>
  </w:num>
  <w:num w:numId="22" w16cid:durableId="1515265198">
    <w:abstractNumId w:val="32"/>
  </w:num>
  <w:num w:numId="23" w16cid:durableId="1384595935">
    <w:abstractNumId w:val="7"/>
  </w:num>
  <w:num w:numId="24" w16cid:durableId="1268999102">
    <w:abstractNumId w:val="33"/>
  </w:num>
  <w:num w:numId="25" w16cid:durableId="1413314458">
    <w:abstractNumId w:val="24"/>
  </w:num>
  <w:num w:numId="26" w16cid:durableId="298733922">
    <w:abstractNumId w:val="19"/>
  </w:num>
  <w:num w:numId="27" w16cid:durableId="1538617115">
    <w:abstractNumId w:val="10"/>
  </w:num>
  <w:num w:numId="28" w16cid:durableId="1689017867">
    <w:abstractNumId w:val="3"/>
  </w:num>
  <w:num w:numId="29" w16cid:durableId="19459162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97209920">
    <w:abstractNumId w:val="0"/>
  </w:num>
  <w:num w:numId="31" w16cid:durableId="1353385196">
    <w:abstractNumId w:val="22"/>
  </w:num>
  <w:num w:numId="32" w16cid:durableId="1471315836">
    <w:abstractNumId w:val="5"/>
  </w:num>
  <w:num w:numId="33" w16cid:durableId="1928340360">
    <w:abstractNumId w:val="21"/>
  </w:num>
  <w:num w:numId="34" w16cid:durableId="3107971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399135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9050062">
    <w:abstractNumId w:val="21"/>
  </w:num>
  <w:num w:numId="37" w16cid:durableId="814637941">
    <w:abstractNumId w:val="36"/>
  </w:num>
  <w:num w:numId="38" w16cid:durableId="1395737696">
    <w:abstractNumId w:val="29"/>
  </w:num>
  <w:num w:numId="39" w16cid:durableId="8527196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83765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46703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73151511">
    <w:abstractNumId w:val="13"/>
  </w:num>
  <w:num w:numId="43" w16cid:durableId="18955757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606589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74782641">
    <w:abstractNumId w:val="17"/>
  </w:num>
  <w:num w:numId="46" w16cid:durableId="132335341">
    <w:abstractNumId w:val="20"/>
  </w:num>
  <w:num w:numId="47" w16cid:durableId="1879097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89003179">
    <w:abstractNumId w:val="17"/>
  </w:num>
  <w:num w:numId="49" w16cid:durableId="27919587">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5DDC"/>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FE5"/>
    <w:rsid w:val="000820C5"/>
    <w:rsid w:val="00084CE8"/>
    <w:rsid w:val="00096484"/>
    <w:rsid w:val="00097F37"/>
    <w:rsid w:val="000A1BD4"/>
    <w:rsid w:val="000A61BE"/>
    <w:rsid w:val="000B4D01"/>
    <w:rsid w:val="000D2268"/>
    <w:rsid w:val="000D3ADE"/>
    <w:rsid w:val="000E20CB"/>
    <w:rsid w:val="000E23A7"/>
    <w:rsid w:val="000E2E68"/>
    <w:rsid w:val="000E4933"/>
    <w:rsid w:val="00105F1B"/>
    <w:rsid w:val="0010693F"/>
    <w:rsid w:val="00114472"/>
    <w:rsid w:val="0011745D"/>
    <w:rsid w:val="00126EF5"/>
    <w:rsid w:val="001303D1"/>
    <w:rsid w:val="00133371"/>
    <w:rsid w:val="00136245"/>
    <w:rsid w:val="00140178"/>
    <w:rsid w:val="0014565C"/>
    <w:rsid w:val="00153B54"/>
    <w:rsid w:val="001550BC"/>
    <w:rsid w:val="00157463"/>
    <w:rsid w:val="001605B9"/>
    <w:rsid w:val="001659E9"/>
    <w:rsid w:val="00170EC5"/>
    <w:rsid w:val="001747C1"/>
    <w:rsid w:val="00184743"/>
    <w:rsid w:val="001852F6"/>
    <w:rsid w:val="001903A9"/>
    <w:rsid w:val="001925F6"/>
    <w:rsid w:val="001942BB"/>
    <w:rsid w:val="001975F5"/>
    <w:rsid w:val="001A2756"/>
    <w:rsid w:val="001A3D0B"/>
    <w:rsid w:val="001A4AFB"/>
    <w:rsid w:val="001B629E"/>
    <w:rsid w:val="001C4DE4"/>
    <w:rsid w:val="001E7681"/>
    <w:rsid w:val="001F0FAC"/>
    <w:rsid w:val="001F763F"/>
    <w:rsid w:val="00201D3F"/>
    <w:rsid w:val="00207DF5"/>
    <w:rsid w:val="00221465"/>
    <w:rsid w:val="00222F74"/>
    <w:rsid w:val="00223696"/>
    <w:rsid w:val="00224616"/>
    <w:rsid w:val="00252F2B"/>
    <w:rsid w:val="0025503B"/>
    <w:rsid w:val="00263B4F"/>
    <w:rsid w:val="00264CEE"/>
    <w:rsid w:val="00266CCA"/>
    <w:rsid w:val="00275B09"/>
    <w:rsid w:val="00275D5F"/>
    <w:rsid w:val="00280E07"/>
    <w:rsid w:val="00281D7B"/>
    <w:rsid w:val="00281F69"/>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101FE"/>
    <w:rsid w:val="003105A6"/>
    <w:rsid w:val="00312FA9"/>
    <w:rsid w:val="00316A31"/>
    <w:rsid w:val="003239F3"/>
    <w:rsid w:val="003262F5"/>
    <w:rsid w:val="00330069"/>
    <w:rsid w:val="00330605"/>
    <w:rsid w:val="0034033F"/>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0323"/>
    <w:rsid w:val="003B1721"/>
    <w:rsid w:val="003B4725"/>
    <w:rsid w:val="003C31F7"/>
    <w:rsid w:val="003C5769"/>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1F2A"/>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79D6"/>
    <w:rsid w:val="004E7DD8"/>
    <w:rsid w:val="004F2B7D"/>
    <w:rsid w:val="004F4B9B"/>
    <w:rsid w:val="0050139C"/>
    <w:rsid w:val="00511AB9"/>
    <w:rsid w:val="00523EA7"/>
    <w:rsid w:val="00540F45"/>
    <w:rsid w:val="00546382"/>
    <w:rsid w:val="005466DD"/>
    <w:rsid w:val="00553375"/>
    <w:rsid w:val="00555C2D"/>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F1404"/>
    <w:rsid w:val="0061068E"/>
    <w:rsid w:val="00615789"/>
    <w:rsid w:val="00624971"/>
    <w:rsid w:val="00624CD3"/>
    <w:rsid w:val="0063072C"/>
    <w:rsid w:val="0063371F"/>
    <w:rsid w:val="006413B7"/>
    <w:rsid w:val="0064774B"/>
    <w:rsid w:val="006502C6"/>
    <w:rsid w:val="00657BFC"/>
    <w:rsid w:val="00660AD3"/>
    <w:rsid w:val="00675FB3"/>
    <w:rsid w:val="00677B7F"/>
    <w:rsid w:val="00684F1B"/>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D1E"/>
    <w:rsid w:val="00723ED1"/>
    <w:rsid w:val="007267A3"/>
    <w:rsid w:val="00743525"/>
    <w:rsid w:val="00745D74"/>
    <w:rsid w:val="00747B4E"/>
    <w:rsid w:val="0076286B"/>
    <w:rsid w:val="00766846"/>
    <w:rsid w:val="0077363D"/>
    <w:rsid w:val="0077673A"/>
    <w:rsid w:val="007846E1"/>
    <w:rsid w:val="00785A1A"/>
    <w:rsid w:val="00790DDD"/>
    <w:rsid w:val="007B0795"/>
    <w:rsid w:val="007B570C"/>
    <w:rsid w:val="007C589B"/>
    <w:rsid w:val="007D41F2"/>
    <w:rsid w:val="007E0125"/>
    <w:rsid w:val="007E3495"/>
    <w:rsid w:val="007E4A6E"/>
    <w:rsid w:val="007F32D9"/>
    <w:rsid w:val="007F56A7"/>
    <w:rsid w:val="007F7EDC"/>
    <w:rsid w:val="008027B9"/>
    <w:rsid w:val="00807DD0"/>
    <w:rsid w:val="00822396"/>
    <w:rsid w:val="00822E53"/>
    <w:rsid w:val="00833BFE"/>
    <w:rsid w:val="008414F8"/>
    <w:rsid w:val="00843F1B"/>
    <w:rsid w:val="00852BA4"/>
    <w:rsid w:val="00860FB6"/>
    <w:rsid w:val="00864244"/>
    <w:rsid w:val="008659F3"/>
    <w:rsid w:val="008750C7"/>
    <w:rsid w:val="008819F6"/>
    <w:rsid w:val="00881B17"/>
    <w:rsid w:val="00886D4B"/>
    <w:rsid w:val="008874EA"/>
    <w:rsid w:val="0089225E"/>
    <w:rsid w:val="00895406"/>
    <w:rsid w:val="008A3568"/>
    <w:rsid w:val="008A368D"/>
    <w:rsid w:val="008B7B4E"/>
    <w:rsid w:val="008C415D"/>
    <w:rsid w:val="008D03B9"/>
    <w:rsid w:val="008E2B2A"/>
    <w:rsid w:val="008E7181"/>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65DA"/>
    <w:rsid w:val="00962258"/>
    <w:rsid w:val="00966BD9"/>
    <w:rsid w:val="009678B7"/>
    <w:rsid w:val="00972015"/>
    <w:rsid w:val="00974FD0"/>
    <w:rsid w:val="009833E1"/>
    <w:rsid w:val="00992D9C"/>
    <w:rsid w:val="00996CB8"/>
    <w:rsid w:val="009A0CD0"/>
    <w:rsid w:val="009A2A6E"/>
    <w:rsid w:val="009B14A9"/>
    <w:rsid w:val="009B2E97"/>
    <w:rsid w:val="009B30D0"/>
    <w:rsid w:val="009B3DE3"/>
    <w:rsid w:val="009B5F56"/>
    <w:rsid w:val="009C0A64"/>
    <w:rsid w:val="009C3EFF"/>
    <w:rsid w:val="009C7928"/>
    <w:rsid w:val="009D17FC"/>
    <w:rsid w:val="009D1BA2"/>
    <w:rsid w:val="009D50D4"/>
    <w:rsid w:val="009E07F4"/>
    <w:rsid w:val="009E1D91"/>
    <w:rsid w:val="009F392E"/>
    <w:rsid w:val="009F71DC"/>
    <w:rsid w:val="00A02735"/>
    <w:rsid w:val="00A037C2"/>
    <w:rsid w:val="00A06158"/>
    <w:rsid w:val="00A06E45"/>
    <w:rsid w:val="00A13035"/>
    <w:rsid w:val="00A16B5F"/>
    <w:rsid w:val="00A23B93"/>
    <w:rsid w:val="00A249DE"/>
    <w:rsid w:val="00A35755"/>
    <w:rsid w:val="00A37B7A"/>
    <w:rsid w:val="00A404A5"/>
    <w:rsid w:val="00A453A3"/>
    <w:rsid w:val="00A4600C"/>
    <w:rsid w:val="00A6177B"/>
    <w:rsid w:val="00A66136"/>
    <w:rsid w:val="00A74C1B"/>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3863"/>
    <w:rsid w:val="00B0515B"/>
    <w:rsid w:val="00B139A0"/>
    <w:rsid w:val="00B15D0D"/>
    <w:rsid w:val="00B22724"/>
    <w:rsid w:val="00B5460A"/>
    <w:rsid w:val="00B555FC"/>
    <w:rsid w:val="00B57A80"/>
    <w:rsid w:val="00B57AB1"/>
    <w:rsid w:val="00B612C0"/>
    <w:rsid w:val="00B75EE1"/>
    <w:rsid w:val="00B77481"/>
    <w:rsid w:val="00B843B7"/>
    <w:rsid w:val="00B8518B"/>
    <w:rsid w:val="00B91E11"/>
    <w:rsid w:val="00BA38CE"/>
    <w:rsid w:val="00BA3F4C"/>
    <w:rsid w:val="00BB2033"/>
    <w:rsid w:val="00BB5852"/>
    <w:rsid w:val="00BB7D00"/>
    <w:rsid w:val="00BC4CE4"/>
    <w:rsid w:val="00BD02BF"/>
    <w:rsid w:val="00BD7E91"/>
    <w:rsid w:val="00BE798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646D"/>
    <w:rsid w:val="00C82DFD"/>
    <w:rsid w:val="00C8720C"/>
    <w:rsid w:val="00C902A7"/>
    <w:rsid w:val="00C91E23"/>
    <w:rsid w:val="00CA1ABD"/>
    <w:rsid w:val="00CB0C8E"/>
    <w:rsid w:val="00CB3E43"/>
    <w:rsid w:val="00CC2C09"/>
    <w:rsid w:val="00CD1FC4"/>
    <w:rsid w:val="00CD32CB"/>
    <w:rsid w:val="00CE56F8"/>
    <w:rsid w:val="00CF17BE"/>
    <w:rsid w:val="00D051C6"/>
    <w:rsid w:val="00D123A2"/>
    <w:rsid w:val="00D21061"/>
    <w:rsid w:val="00D231B3"/>
    <w:rsid w:val="00D2450A"/>
    <w:rsid w:val="00D31E61"/>
    <w:rsid w:val="00D4108E"/>
    <w:rsid w:val="00D44580"/>
    <w:rsid w:val="00D45A45"/>
    <w:rsid w:val="00D6163D"/>
    <w:rsid w:val="00D642D1"/>
    <w:rsid w:val="00D64352"/>
    <w:rsid w:val="00D73934"/>
    <w:rsid w:val="00D81AAB"/>
    <w:rsid w:val="00D831A3"/>
    <w:rsid w:val="00D864BE"/>
    <w:rsid w:val="00D86668"/>
    <w:rsid w:val="00D87AB2"/>
    <w:rsid w:val="00D90583"/>
    <w:rsid w:val="00D92FF5"/>
    <w:rsid w:val="00DA12DE"/>
    <w:rsid w:val="00DA3406"/>
    <w:rsid w:val="00DB2B0F"/>
    <w:rsid w:val="00DB7FE0"/>
    <w:rsid w:val="00DC3026"/>
    <w:rsid w:val="00DC3510"/>
    <w:rsid w:val="00DC380C"/>
    <w:rsid w:val="00DC665A"/>
    <w:rsid w:val="00DC67AF"/>
    <w:rsid w:val="00DC75F3"/>
    <w:rsid w:val="00DD46F3"/>
    <w:rsid w:val="00DD6B14"/>
    <w:rsid w:val="00DE56F2"/>
    <w:rsid w:val="00DE6462"/>
    <w:rsid w:val="00DF116D"/>
    <w:rsid w:val="00DF4BD7"/>
    <w:rsid w:val="00DF668A"/>
    <w:rsid w:val="00E02963"/>
    <w:rsid w:val="00E14D3D"/>
    <w:rsid w:val="00E2616C"/>
    <w:rsid w:val="00E261B6"/>
    <w:rsid w:val="00E27454"/>
    <w:rsid w:val="00E304AD"/>
    <w:rsid w:val="00E30729"/>
    <w:rsid w:val="00E37A7F"/>
    <w:rsid w:val="00E40685"/>
    <w:rsid w:val="00E41E24"/>
    <w:rsid w:val="00E80E7B"/>
    <w:rsid w:val="00E86F16"/>
    <w:rsid w:val="00E90396"/>
    <w:rsid w:val="00E90C16"/>
    <w:rsid w:val="00EA1889"/>
    <w:rsid w:val="00EA2C48"/>
    <w:rsid w:val="00EA40B9"/>
    <w:rsid w:val="00EA57B9"/>
    <w:rsid w:val="00EB104F"/>
    <w:rsid w:val="00EB4C7D"/>
    <w:rsid w:val="00EB7707"/>
    <w:rsid w:val="00EC2D7C"/>
    <w:rsid w:val="00EC7CBA"/>
    <w:rsid w:val="00ED0450"/>
    <w:rsid w:val="00ED14BD"/>
    <w:rsid w:val="00ED43E8"/>
    <w:rsid w:val="00ED4788"/>
    <w:rsid w:val="00EE11E4"/>
    <w:rsid w:val="00EE1C11"/>
    <w:rsid w:val="00EF0177"/>
    <w:rsid w:val="00EF0E36"/>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48EB"/>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09A83921-6A35-4C07-B9A9-11575F288114}">
  <ds:schemaRefs>
    <ds:schemaRef ds:uri="http://schemas.openxmlformats.org/officeDocument/2006/bibliography"/>
  </ds:schemaRefs>
</ds:datastoreItem>
</file>

<file path=customXml/itemProps4.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Pages>
  <Words>3479</Words>
  <Characters>20529</Characters>
  <Application>Microsoft Office Word</Application>
  <DocSecurity>0</DocSecurity>
  <Lines>171</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27</cp:revision>
  <cp:lastPrinted>2024-08-15T10:59:00Z</cp:lastPrinted>
  <dcterms:created xsi:type="dcterms:W3CDTF">2024-03-05T08:07:00Z</dcterms:created>
  <dcterms:modified xsi:type="dcterms:W3CDTF">2024-08-15T10:59:00Z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